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Mapping the Spread Teacher Key:  </w:t>
      </w:r>
      <w:r w:rsidDel="00000000" w:rsidR="00000000" w:rsidRPr="00000000">
        <w:rPr>
          <w:rFonts w:ascii="Times New Roman" w:cs="Times New Roman" w:eastAsia="Times New Roman" w:hAnsi="Times New Roman"/>
          <w:b w:val="1"/>
          <w:color w:val="ff0000"/>
          <w:sz w:val="28"/>
          <w:szCs w:val="28"/>
          <w:rtl w:val="0"/>
        </w:rPr>
        <w:t xml:space="preserve">Sea Lamprey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Choose an invasive species in your region and research how and where it was introduced into North America and the Great Lakes basin. Use a map to follow the path of how it spread throughout the Great Lakes region.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species? (Include both common name and </w:t>
      </w:r>
      <w:r w:rsidDel="00000000" w:rsidR="00000000" w:rsidRPr="00000000">
        <w:rPr>
          <w:rFonts w:ascii="Times New Roman" w:cs="Times New Roman" w:eastAsia="Times New Roman" w:hAnsi="Times New Roman"/>
          <w:i w:val="1"/>
          <w:sz w:val="24"/>
          <w:szCs w:val="24"/>
          <w:rtl w:val="0"/>
        </w:rPr>
        <w:t xml:space="preserve">scientific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Sea lamprey, </w:t>
      </w:r>
      <w:r w:rsidDel="00000000" w:rsidR="00000000" w:rsidRPr="00000000">
        <w:rPr>
          <w:rFonts w:ascii="Times New Roman" w:cs="Times New Roman" w:eastAsia="Times New Roman" w:hAnsi="Times New Roman"/>
          <w:i w:val="1"/>
          <w:color w:val="ff0000"/>
          <w:sz w:val="24"/>
          <w:szCs w:val="24"/>
          <w:rtl w:val="0"/>
        </w:rPr>
        <w:t xml:space="preserve">Petromyzon marinus</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the species’ native range?</w:t>
      </w:r>
    </w:p>
    <w:p w:rsidR="00000000" w:rsidDel="00000000" w:rsidP="00000000" w:rsidRDefault="00000000" w:rsidRPr="00000000" w14:paraId="00000008">
      <w:pP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Found in the Atlantic Ocean on the United States eastern coast and the Western coast of Europe. </w:t>
      </w:r>
    </w:p>
    <w:p w:rsidR="00000000" w:rsidDel="00000000" w:rsidP="00000000" w:rsidRDefault="00000000" w:rsidRPr="00000000" w14:paraId="00000009">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0A">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 species a problem in the Great Lakes region?</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Sea lamprey harm and </w:t>
      </w:r>
      <w:r w:rsidDel="00000000" w:rsidR="00000000" w:rsidRPr="00000000">
        <w:rPr>
          <w:rFonts w:ascii="Times New Roman" w:cs="Times New Roman" w:eastAsia="Times New Roman" w:hAnsi="Times New Roman"/>
          <w:color w:val="ff0000"/>
          <w:sz w:val="24"/>
          <w:szCs w:val="24"/>
          <w:rtl w:val="0"/>
        </w:rPr>
        <w:t xml:space="preserve">kill many native species</w:t>
      </w:r>
      <w:r w:rsidDel="00000000" w:rsidR="00000000" w:rsidRPr="00000000">
        <w:rPr>
          <w:rFonts w:ascii="Times New Roman" w:cs="Times New Roman" w:eastAsia="Times New Roman" w:hAnsi="Times New Roman"/>
          <w:color w:val="ff0000"/>
          <w:sz w:val="24"/>
          <w:szCs w:val="24"/>
          <w:rtl w:val="0"/>
        </w:rPr>
        <w:t xml:space="preserve"> in the Great Lakes. The lamprey attach to the side a fish and drain the host of its bodily fluids, usually leaving an open wound. Lake trout, salmonids, and lake sturgeon are some common victims, all of which play a vital role in the food web of the Great Lakes region.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species expand its range (move to new locations)?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Since sea lamprey migrate from open water to streams throughout the region, if canals or passageways between these bodies of water arise, sea lamprey can migrate to new </w:t>
      </w:r>
      <w:r w:rsidDel="00000000" w:rsidR="00000000" w:rsidRPr="00000000">
        <w:rPr>
          <w:rFonts w:ascii="Times New Roman" w:cs="Times New Roman" w:eastAsia="Times New Roman" w:hAnsi="Times New Roman"/>
          <w:color w:val="ff0000"/>
          <w:sz w:val="24"/>
          <w:szCs w:val="24"/>
          <w:rtl w:val="0"/>
        </w:rPr>
        <w:t xml:space="preserve">spawning</w:t>
      </w:r>
      <w:r w:rsidDel="00000000" w:rsidR="00000000" w:rsidRPr="00000000">
        <w:rPr>
          <w:rFonts w:ascii="Times New Roman" w:cs="Times New Roman" w:eastAsia="Times New Roman" w:hAnsi="Times New Roman"/>
          <w:color w:val="ff0000"/>
          <w:sz w:val="24"/>
          <w:szCs w:val="24"/>
          <w:rtl w:val="0"/>
        </w:rPr>
        <w:t xml:space="preserve"> (releasing/depositing eggs) grounds and expand their range.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originally from North America, where was the species introduced into North America?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color w:val="ff0000"/>
          <w:sz w:val="24"/>
          <w:szCs w:val="24"/>
          <w:rtl w:val="0"/>
        </w:rPr>
        <w:t xml:space="preserve">Sea lamprey were first recorded in L</w:t>
      </w:r>
      <w:r w:rsidDel="00000000" w:rsidR="00000000" w:rsidRPr="00000000">
        <w:rPr>
          <w:rFonts w:ascii="Times New Roman" w:cs="Times New Roman" w:eastAsia="Times New Roman" w:hAnsi="Times New Roman"/>
          <w:color w:val="ff0000"/>
          <w:sz w:val="24"/>
          <w:szCs w:val="24"/>
          <w:rtl w:val="0"/>
        </w:rPr>
        <w:t xml:space="preserve">ake Ontario</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species first introduced in the Great Lakes region?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Sea lamprey were introduced to the Great Lakes when </w:t>
      </w:r>
      <w:r w:rsidDel="00000000" w:rsidR="00000000" w:rsidRPr="00000000">
        <w:rPr>
          <w:rFonts w:ascii="Times New Roman" w:cs="Times New Roman" w:eastAsia="Times New Roman" w:hAnsi="Times New Roman"/>
          <w:color w:val="ff0000"/>
          <w:sz w:val="24"/>
          <w:szCs w:val="24"/>
          <w:rtl w:val="0"/>
        </w:rPr>
        <w:t xml:space="preserve">the Welland canal was constructed in 1833. The canal connected Lake Ontario to Lake Erie bypassing the natural barrier, Niagara Falls.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and when was the species first documented in the Great Lakes Region?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color w:val="ff0000"/>
          <w:sz w:val="24"/>
          <w:szCs w:val="24"/>
          <w:rtl w:val="0"/>
        </w:rPr>
        <w:t xml:space="preserve">1835 in Lake Ontario</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and when was the species first documented in Michigan?</w:t>
      </w:r>
      <w:r w:rsidDel="00000000" w:rsidR="00000000" w:rsidRPr="00000000">
        <w:rPr>
          <w:rFonts w:ascii="Times New Roman" w:cs="Times New Roman" w:eastAsia="Times New Roman" w:hAnsi="Times New Roman"/>
          <w:b w:val="1"/>
          <w:sz w:val="24"/>
          <w:szCs w:val="24"/>
          <w:rtl w:val="0"/>
        </w:rPr>
        <w:t xml:space="preserve"> (Mark this location on the map)</w:t>
      </w: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Lake Erie in 1919</w:t>
      </w:r>
    </w:p>
    <w:p w:rsidR="00000000" w:rsidDel="00000000" w:rsidP="00000000" w:rsidRDefault="00000000" w:rsidRPr="00000000" w14:paraId="00000021">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the other places in Michigan this invasive species has spread in-order of year it was found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these locations on the map.)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Welland Canal &amp; Lake Erie (1924)</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Lake Michigan (1936)</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Lake Huron (1937)</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Lake Superior (1938)</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patterns did you notice in the spread of this invasive species?</w:t>
      </w:r>
    </w:p>
    <w:p w:rsidR="00000000" w:rsidDel="00000000" w:rsidP="00000000" w:rsidRDefault="00000000" w:rsidRPr="00000000" w14:paraId="0000002B">
      <w:pPr>
        <w:spacing w:after="0" w:lineRule="auto"/>
        <w:ind w:left="0" w:firstLine="0"/>
        <w:rPr>
          <w:rFonts w:ascii="Times New Roman" w:cs="Times New Roman" w:eastAsia="Times New Roman" w:hAnsi="Times New Roman"/>
          <w:color w:val="ff0000"/>
          <w:sz w:val="24"/>
          <w:szCs w:val="24"/>
        </w:rPr>
      </w:pPr>
      <w:bookmarkStart w:colFirst="0" w:colLast="0" w:name="_heading=h.z85dap5ov26c" w:id="0"/>
      <w:bookmarkEnd w:id="0"/>
      <w:r w:rsidDel="00000000" w:rsidR="00000000" w:rsidRPr="00000000">
        <w:rPr>
          <w:rFonts w:ascii="Times New Roman" w:cs="Times New Roman" w:eastAsia="Times New Roman" w:hAnsi="Times New Roman"/>
          <w:color w:val="ff0000"/>
          <w:sz w:val="24"/>
          <w:szCs w:val="24"/>
          <w:rtl w:val="0"/>
        </w:rPr>
        <w:t xml:space="preserve">Answers will vary. Some examples are: </w:t>
      </w:r>
    </w:p>
    <w:p w:rsidR="00000000" w:rsidDel="00000000" w:rsidP="00000000" w:rsidRDefault="00000000" w:rsidRPr="00000000" w14:paraId="0000002C">
      <w:pPr>
        <w:numPr>
          <w:ilvl w:val="0"/>
          <w:numId w:val="3"/>
        </w:numPr>
        <w:spacing w:after="0" w:lineRule="auto"/>
        <w:ind w:left="720" w:hanging="360"/>
        <w:rPr>
          <w:rFonts w:ascii="Times New Roman" w:cs="Times New Roman" w:eastAsia="Times New Roman" w:hAnsi="Times New Roman"/>
          <w:color w:val="ff0000"/>
          <w:sz w:val="24"/>
          <w:szCs w:val="24"/>
          <w:u w:val="none"/>
        </w:rPr>
      </w:pPr>
      <w:bookmarkStart w:colFirst="0" w:colLast="0" w:name="_heading=h.uwg4i75g60hc" w:id="1"/>
      <w:bookmarkEnd w:id="1"/>
      <w:r w:rsidDel="00000000" w:rsidR="00000000" w:rsidRPr="00000000">
        <w:rPr>
          <w:rFonts w:ascii="Times New Roman" w:cs="Times New Roman" w:eastAsia="Times New Roman" w:hAnsi="Times New Roman"/>
          <w:color w:val="ff0000"/>
          <w:sz w:val="24"/>
          <w:szCs w:val="24"/>
          <w:rtl w:val="0"/>
        </w:rPr>
        <w:t xml:space="preserve">the population spread very quickly</w:t>
      </w:r>
    </w:p>
    <w:p w:rsidR="00000000" w:rsidDel="00000000" w:rsidP="00000000" w:rsidRDefault="00000000" w:rsidRPr="00000000" w14:paraId="0000002D">
      <w:pPr>
        <w:numPr>
          <w:ilvl w:val="0"/>
          <w:numId w:val="3"/>
        </w:numPr>
        <w:spacing w:after="0" w:lineRule="auto"/>
        <w:ind w:left="720" w:hanging="360"/>
        <w:rPr>
          <w:rFonts w:ascii="Times New Roman" w:cs="Times New Roman" w:eastAsia="Times New Roman" w:hAnsi="Times New Roman"/>
          <w:color w:val="ff0000"/>
          <w:sz w:val="24"/>
          <w:szCs w:val="24"/>
          <w:u w:val="none"/>
        </w:rPr>
      </w:pPr>
      <w:bookmarkStart w:colFirst="0" w:colLast="0" w:name="_heading=h.owgprgwhpqxp" w:id="2"/>
      <w:bookmarkEnd w:id="2"/>
      <w:r w:rsidDel="00000000" w:rsidR="00000000" w:rsidRPr="00000000">
        <w:rPr>
          <w:rFonts w:ascii="Times New Roman" w:cs="Times New Roman" w:eastAsia="Times New Roman" w:hAnsi="Times New Roman"/>
          <w:color w:val="ff0000"/>
          <w:sz w:val="24"/>
          <w:szCs w:val="24"/>
          <w:rtl w:val="0"/>
        </w:rPr>
        <w:t xml:space="preserve">the population moved North as they spread across Michigan</w:t>
      </w:r>
    </w:p>
    <w:p w:rsidR="00000000" w:rsidDel="00000000" w:rsidP="00000000" w:rsidRDefault="00000000" w:rsidRPr="00000000" w14:paraId="0000002E">
      <w:pPr>
        <w:numPr>
          <w:ilvl w:val="0"/>
          <w:numId w:val="3"/>
        </w:numPr>
        <w:spacing w:after="0" w:lineRule="auto"/>
        <w:ind w:left="720" w:hanging="360"/>
        <w:rPr>
          <w:rFonts w:ascii="Times New Roman" w:cs="Times New Roman" w:eastAsia="Times New Roman" w:hAnsi="Times New Roman"/>
          <w:color w:val="ff0000"/>
          <w:sz w:val="24"/>
          <w:szCs w:val="24"/>
          <w:u w:val="none"/>
        </w:rPr>
      </w:pPr>
      <w:bookmarkStart w:colFirst="0" w:colLast="0" w:name="_heading=h.aswpzvhn6pq4" w:id="3"/>
      <w:bookmarkEnd w:id="3"/>
      <w:r w:rsidDel="00000000" w:rsidR="00000000" w:rsidRPr="00000000">
        <w:rPr>
          <w:rFonts w:ascii="Times New Roman" w:cs="Times New Roman" w:eastAsia="Times New Roman" w:hAnsi="Times New Roman"/>
          <w:color w:val="ff0000"/>
          <w:sz w:val="24"/>
          <w:szCs w:val="24"/>
          <w:rtl w:val="0"/>
        </w:rPr>
        <w:t xml:space="preserve">the population was mostly spread through canals connecting bodies of water</w:t>
      </w:r>
    </w:p>
    <w:p w:rsidR="00000000" w:rsidDel="00000000" w:rsidP="00000000" w:rsidRDefault="00000000" w:rsidRPr="00000000" w14:paraId="0000002F">
      <w:pPr>
        <w:spacing w:after="0" w:lineRule="auto"/>
        <w:ind w:left="1350" w:firstLine="0"/>
        <w:rPr>
          <w:rFonts w:ascii="Times New Roman" w:cs="Times New Roman" w:eastAsia="Times New Roman" w:hAnsi="Times New Roman"/>
          <w:sz w:val="24"/>
          <w:szCs w:val="24"/>
        </w:rPr>
      </w:pPr>
      <w:bookmarkStart w:colFirst="0" w:colLast="0" w:name="_heading=h.hr4iz343d2vm" w:id="4"/>
      <w:bookmarkEnd w:id="4"/>
      <w:r w:rsidDel="00000000" w:rsidR="00000000" w:rsidRPr="00000000">
        <w:rPr>
          <w:rtl w:val="0"/>
        </w:rPr>
      </w:r>
    </w:p>
    <w:p w:rsidR="00000000" w:rsidDel="00000000" w:rsidP="00000000" w:rsidRDefault="00000000" w:rsidRPr="00000000" w14:paraId="00000030">
      <w:pPr>
        <w:spacing w:after="0" w:lineRule="auto"/>
        <w:ind w:left="0" w:firstLine="0"/>
        <w:rPr>
          <w:rFonts w:ascii="Times New Roman" w:cs="Times New Roman" w:eastAsia="Times New Roman" w:hAnsi="Times New Roman"/>
          <w:sz w:val="24"/>
          <w:szCs w:val="24"/>
        </w:rPr>
      </w:pPr>
      <w:bookmarkStart w:colFirst="0" w:colLast="0" w:name="_heading=h.gjdgxs" w:id="5"/>
      <w:bookmarkEnd w:id="5"/>
      <w:r w:rsidDel="00000000" w:rsidR="00000000" w:rsidRPr="00000000">
        <w:rPr>
          <w:rtl w:val="0"/>
        </w:rPr>
      </w:r>
    </w:p>
    <w:p w:rsidR="00000000" w:rsidDel="00000000" w:rsidP="00000000" w:rsidRDefault="00000000" w:rsidRPr="00000000" w14:paraId="00000031">
      <w:pPr>
        <w:numPr>
          <w:ilvl w:val="0"/>
          <w:numId w:val="4"/>
        </w:numPr>
        <w:spacing w:after="0" w:lineRule="auto"/>
        <w:ind w:left="720" w:hanging="360"/>
        <w:rPr>
          <w:rFonts w:ascii="Times New Roman" w:cs="Times New Roman" w:eastAsia="Times New Roman" w:hAnsi="Times New Roman"/>
          <w:sz w:val="24"/>
          <w:szCs w:val="24"/>
        </w:rPr>
      </w:pPr>
      <w:bookmarkStart w:colFirst="0" w:colLast="0" w:name="_heading=h.bbjlq88h2e2c" w:id="6"/>
      <w:bookmarkEnd w:id="6"/>
      <w:r w:rsidDel="00000000" w:rsidR="00000000" w:rsidRPr="00000000">
        <w:rPr>
          <w:rFonts w:ascii="Times New Roman" w:cs="Times New Roman" w:eastAsia="Times New Roman" w:hAnsi="Times New Roman"/>
          <w:sz w:val="24"/>
          <w:szCs w:val="24"/>
          <w:rtl w:val="0"/>
        </w:rPr>
        <w:t xml:space="preserve">What might be the cause of the patterns you noticed?</w:t>
      </w:r>
    </w:p>
    <w:p w:rsidR="00000000" w:rsidDel="00000000" w:rsidP="00000000" w:rsidRDefault="00000000" w:rsidRPr="00000000" w14:paraId="00000032">
      <w:pPr>
        <w:spacing w:after="0" w:lineRule="auto"/>
        <w:ind w:left="720" w:firstLine="0"/>
        <w:rPr>
          <w:rFonts w:ascii="Times New Roman" w:cs="Times New Roman" w:eastAsia="Times New Roman" w:hAnsi="Times New Roman"/>
          <w:color w:val="ff0000"/>
          <w:sz w:val="24"/>
          <w:szCs w:val="24"/>
        </w:rPr>
      </w:pPr>
      <w:bookmarkStart w:colFirst="0" w:colLast="0" w:name="_heading=h.qizxzn1t4ifb" w:id="7"/>
      <w:bookmarkEnd w:id="7"/>
      <w:r w:rsidDel="00000000" w:rsidR="00000000" w:rsidRPr="00000000">
        <w:rPr>
          <w:rFonts w:ascii="Times New Roman" w:cs="Times New Roman" w:eastAsia="Times New Roman" w:hAnsi="Times New Roman"/>
          <w:color w:val="ff0000"/>
          <w:sz w:val="24"/>
          <w:szCs w:val="24"/>
          <w:rtl w:val="0"/>
        </w:rPr>
        <w:t xml:space="preserve">Answers may vary. Some examples are:</w:t>
      </w:r>
    </w:p>
    <w:p w:rsidR="00000000" w:rsidDel="00000000" w:rsidP="00000000" w:rsidRDefault="00000000" w:rsidRPr="00000000" w14:paraId="00000033">
      <w:pPr>
        <w:numPr>
          <w:ilvl w:val="0"/>
          <w:numId w:val="1"/>
        </w:numPr>
        <w:spacing w:after="0" w:lineRule="auto"/>
        <w:ind w:left="1440" w:hanging="360"/>
        <w:rPr>
          <w:rFonts w:ascii="Times New Roman" w:cs="Times New Roman" w:eastAsia="Times New Roman" w:hAnsi="Times New Roman"/>
          <w:color w:val="ff0000"/>
          <w:sz w:val="24"/>
          <w:szCs w:val="24"/>
          <w:u w:val="none"/>
        </w:rPr>
      </w:pPr>
      <w:bookmarkStart w:colFirst="0" w:colLast="0" w:name="_heading=h.3l5w3jbn9j5w" w:id="8"/>
      <w:bookmarkEnd w:id="8"/>
      <w:r w:rsidDel="00000000" w:rsidR="00000000" w:rsidRPr="00000000">
        <w:rPr>
          <w:rFonts w:ascii="Times New Roman" w:cs="Times New Roman" w:eastAsia="Times New Roman" w:hAnsi="Times New Roman"/>
          <w:color w:val="ff0000"/>
          <w:sz w:val="24"/>
          <w:szCs w:val="24"/>
          <w:rtl w:val="0"/>
        </w:rPr>
        <w:t xml:space="preserve">Sea lamprey like colder waters and may be moving North towards cooler bodies of water</w:t>
      </w:r>
    </w:p>
    <w:p w:rsidR="00000000" w:rsidDel="00000000" w:rsidP="00000000" w:rsidRDefault="00000000" w:rsidRPr="00000000" w14:paraId="00000034">
      <w:pPr>
        <w:numPr>
          <w:ilvl w:val="0"/>
          <w:numId w:val="1"/>
        </w:numPr>
        <w:spacing w:after="0" w:lineRule="auto"/>
        <w:ind w:left="1440" w:hanging="360"/>
        <w:rPr>
          <w:rFonts w:ascii="Times New Roman" w:cs="Times New Roman" w:eastAsia="Times New Roman" w:hAnsi="Times New Roman"/>
          <w:color w:val="ff0000"/>
          <w:sz w:val="24"/>
          <w:szCs w:val="24"/>
          <w:u w:val="none"/>
        </w:rPr>
      </w:pPr>
      <w:bookmarkStart w:colFirst="0" w:colLast="0" w:name="_heading=h.eyhrghho915c" w:id="9"/>
      <w:bookmarkEnd w:id="9"/>
      <w:r w:rsidDel="00000000" w:rsidR="00000000" w:rsidRPr="00000000">
        <w:rPr>
          <w:rFonts w:ascii="Times New Roman" w:cs="Times New Roman" w:eastAsia="Times New Roman" w:hAnsi="Times New Roman"/>
          <w:color w:val="ff0000"/>
          <w:sz w:val="24"/>
          <w:szCs w:val="24"/>
          <w:rtl w:val="0"/>
        </w:rPr>
        <w:t xml:space="preserve">Sea lamprey have no natural predators in the Great Lakes</w:t>
      </w:r>
    </w:p>
    <w:p w:rsidR="00000000" w:rsidDel="00000000" w:rsidP="00000000" w:rsidRDefault="00000000" w:rsidRPr="00000000" w14:paraId="00000035">
      <w:pPr>
        <w:spacing w:after="0" w:lineRule="auto"/>
        <w:ind w:left="0" w:firstLine="0"/>
        <w:rPr>
          <w:rFonts w:ascii="Times New Roman" w:cs="Times New Roman" w:eastAsia="Times New Roman" w:hAnsi="Times New Roman"/>
          <w:sz w:val="24"/>
          <w:szCs w:val="24"/>
        </w:rPr>
      </w:pPr>
      <w:bookmarkStart w:colFirst="0" w:colLast="0" w:name="_heading=h.1nzo049nuo5q" w:id="10"/>
      <w:bookmarkEnd w:id="10"/>
      <w:r w:rsidDel="00000000" w:rsidR="00000000" w:rsidRPr="00000000">
        <w:rPr>
          <w:rtl w:val="0"/>
        </w:rPr>
      </w:r>
    </w:p>
    <w:p w:rsidR="00000000" w:rsidDel="00000000" w:rsidP="00000000" w:rsidRDefault="00000000" w:rsidRPr="00000000" w14:paraId="00000036">
      <w:pPr>
        <w:spacing w:after="0" w:lineRule="auto"/>
        <w:ind w:left="0" w:firstLine="0"/>
        <w:rPr>
          <w:rFonts w:ascii="Times New Roman" w:cs="Times New Roman" w:eastAsia="Times New Roman" w:hAnsi="Times New Roman"/>
          <w:color w:val="ff0000"/>
          <w:sz w:val="24"/>
          <w:szCs w:val="24"/>
        </w:rPr>
      </w:pPr>
      <w:bookmarkStart w:colFirst="0" w:colLast="0" w:name="_heading=h.bldbcqy5fkog" w:id="11"/>
      <w:bookmarkEnd w:id="11"/>
      <w:r w:rsidDel="00000000" w:rsidR="00000000" w:rsidRPr="00000000">
        <w:rPr>
          <w:rtl w:val="0"/>
        </w:rPr>
      </w:r>
    </w:p>
    <w:p w:rsidR="00000000" w:rsidDel="00000000" w:rsidP="00000000" w:rsidRDefault="00000000" w:rsidRPr="00000000" w14:paraId="00000037">
      <w:pPr>
        <w:numPr>
          <w:ilvl w:val="0"/>
          <w:numId w:val="4"/>
        </w:numPr>
        <w:spacing w:after="0" w:lineRule="auto"/>
        <w:ind w:left="720" w:hanging="360"/>
        <w:rPr>
          <w:rFonts w:ascii="Times New Roman" w:cs="Times New Roman" w:eastAsia="Times New Roman" w:hAnsi="Times New Roman"/>
          <w:sz w:val="24"/>
          <w:szCs w:val="24"/>
        </w:rPr>
      </w:pPr>
      <w:bookmarkStart w:colFirst="0" w:colLast="0" w:name="_heading=h.30j0zll" w:id="12"/>
      <w:bookmarkEnd w:id="12"/>
      <w:r w:rsidDel="00000000" w:rsidR="00000000" w:rsidRPr="00000000">
        <w:rPr>
          <w:rFonts w:ascii="Times New Roman" w:cs="Times New Roman" w:eastAsia="Times New Roman" w:hAnsi="Times New Roman"/>
          <w:sz w:val="24"/>
          <w:szCs w:val="24"/>
          <w:rtl w:val="0"/>
        </w:rPr>
        <w:t xml:space="preserve">What could have stopped or slowed the spread of this invasive species?</w:t>
      </w:r>
    </w:p>
    <w:p w:rsidR="00000000" w:rsidDel="00000000" w:rsidP="00000000" w:rsidRDefault="00000000" w:rsidRPr="00000000" w14:paraId="00000038">
      <w:pPr>
        <w:tabs>
          <w:tab w:val="left" w:leader="none" w:pos="876"/>
        </w:tabs>
        <w:rPr>
          <w:rFonts w:ascii="Times New Roman" w:cs="Times New Roman" w:eastAsia="Times New Roman" w:hAnsi="Times New Roman"/>
          <w:color w:val="ff0000"/>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color w:val="ff0000"/>
          <w:sz w:val="24"/>
          <w:szCs w:val="24"/>
          <w:rtl w:val="0"/>
        </w:rPr>
        <w:tab/>
        <w:t xml:space="preserve">Not creating a connection between Lake Ontario and Lake Erie through the canal, or by creating barriers or traps through that canal to monitor what enters and exits thereby stopping the sea lampreys invasion. Control methods have been employed to control the populations in the region. Some control methods are: Chemical, physical, and use of pheromones and alarm </w:t>
      </w:r>
      <w:r w:rsidDel="00000000" w:rsidR="00000000" w:rsidRPr="00000000">
        <w:rPr>
          <w:rFonts w:ascii="Times New Roman" w:cs="Times New Roman" w:eastAsia="Times New Roman" w:hAnsi="Times New Roman"/>
          <w:color w:val="ff0000"/>
          <w:sz w:val="24"/>
          <w:szCs w:val="24"/>
          <w:rtl w:val="0"/>
        </w:rPr>
        <w:t xml:space="preserve">cues</w:t>
      </w:r>
      <w:r w:rsidDel="00000000" w:rsidR="00000000" w:rsidRPr="00000000">
        <w:rPr>
          <w:rFonts w:ascii="Times New Roman" w:cs="Times New Roman" w:eastAsia="Times New Roman" w:hAnsi="Times New Roman"/>
          <w:color w:val="ff0000"/>
          <w:sz w:val="24"/>
          <w:szCs w:val="24"/>
          <w:rtl w:val="0"/>
        </w:rPr>
        <w:t xml:space="preserve"> to push and pull the sea lamprey in desired locations. The chemicals are typically in the form of lampricides which target the young larval lamprey embedded in the sediment, physical berries and traps target migrating adults, as well as the pheromones and alarm cues. </w:t>
      </w:r>
    </w:p>
    <w:p w:rsidR="00000000" w:rsidDel="00000000" w:rsidP="00000000" w:rsidRDefault="00000000" w:rsidRPr="00000000" w14:paraId="00000039">
      <w:pPr>
        <w:rPr/>
      </w:pPr>
      <w:r w:rsidDel="00000000" w:rsidR="00000000" w:rsidRPr="00000000">
        <w:rPr/>
        <w:drawing>
          <wp:inline distB="0" distT="0" distL="0" distR="0">
            <wp:extent cx="8192926" cy="5574605"/>
            <wp:effectExtent b="0" l="0" r="0" t="0"/>
            <wp:docPr descr="https://www.freeworldmaps.net/united-states/great-lakes/great-lakes-hd.jpg" id="13" name="image2.jpg"/>
            <a:graphic>
              <a:graphicData uri="http://schemas.openxmlformats.org/drawingml/2006/picture">
                <pic:pic>
                  <pic:nvPicPr>
                    <pic:cNvPr descr="https://www.freeworldmaps.net/united-states/great-lakes/great-lakes-hd.jpg" id="0" name="image2.jpg"/>
                    <pic:cNvPicPr preferRelativeResize="0"/>
                  </pic:nvPicPr>
                  <pic:blipFill>
                    <a:blip r:embed="rId7"/>
                    <a:srcRect b="0" l="0" r="0" t="0"/>
                    <a:stretch>
                      <a:fillRect/>
                    </a:stretch>
                  </pic:blipFill>
                  <pic:spPr>
                    <a:xfrm>
                      <a:off x="0" y="0"/>
                      <a:ext cx="8192926" cy="557460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drawing>
          <wp:inline distB="114300" distT="114300" distL="114300" distR="114300">
            <wp:extent cx="8229600" cy="4635500"/>
            <wp:effectExtent b="0" l="0" r="0" t="0"/>
            <wp:docPr id="1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8229600" cy="4635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bookmarkStart w:colFirst="0" w:colLast="0" w:name="_heading=h.3znysh7" w:id="13"/>
      <w:bookmarkEnd w:id="13"/>
      <w:r w:rsidDel="00000000" w:rsidR="00000000" w:rsidRPr="00000000">
        <w:rPr/>
        <w:drawing>
          <wp:inline distB="0" distT="0" distL="0" distR="0">
            <wp:extent cx="7965748" cy="6562305"/>
            <wp:effectExtent b="0" l="0" r="0" t="0"/>
            <wp:docPr descr="https://ontheworldmap.com/usa/lake/great-lakes/map-of-great-lakes-with-rivers.jpg" id="14" name="image1.jpg"/>
            <a:graphic>
              <a:graphicData uri="http://schemas.openxmlformats.org/drawingml/2006/picture">
                <pic:pic>
                  <pic:nvPicPr>
                    <pic:cNvPr descr="https://ontheworldmap.com/usa/lake/great-lakes/map-of-great-lakes-with-rivers.jpg" id="0" name="image1.jpg"/>
                    <pic:cNvPicPr preferRelativeResize="0"/>
                  </pic:nvPicPr>
                  <pic:blipFill>
                    <a:blip r:embed="rId9"/>
                    <a:srcRect b="0" l="0" r="0" t="0"/>
                    <a:stretch>
                      <a:fillRect/>
                    </a:stretch>
                  </pic:blipFill>
                  <pic:spPr>
                    <a:xfrm>
                      <a:off x="0" y="0"/>
                      <a:ext cx="7965748" cy="6562305"/>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B01D4"/>
    <w:pPr>
      <w:ind w:left="720"/>
      <w:contextualSpacing w:val="1"/>
    </w:pPr>
  </w:style>
  <w:style w:type="paragraph" w:styleId="Header">
    <w:name w:val="header"/>
    <w:basedOn w:val="Normal"/>
    <w:link w:val="HeaderChar"/>
    <w:uiPriority w:val="99"/>
    <w:unhideWhenUsed w:val="1"/>
    <w:rsid w:val="006D72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72CD"/>
  </w:style>
  <w:style w:type="paragraph" w:styleId="Footer">
    <w:name w:val="footer"/>
    <w:basedOn w:val="Normal"/>
    <w:link w:val="FooterChar"/>
    <w:uiPriority w:val="99"/>
    <w:unhideWhenUsed w:val="1"/>
    <w:rsid w:val="006D72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72C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yZOzyA0LzNtWcQ3Wso9LH7qng==">CgMxLjAyDmguejg1ZGFwNW92MjZjMg5oLnV3ZzRpNzVnNjBoYzIOaC5vd2dwcmd3aHBxeHAyDmguYXN3cHp2aG42cHE0Mg5oLmhyNGl6MzQzZDJ2bTIIaC5namRneHMyDmguYmJqbHE4OGgyZTJjMg5oLnFpenh6bjF0NGlmYjIOaC4zbDV3M2pibjlqNXcyDmguZXlocmdoaG85MTVjMg5oLjFuem8wNDludW81cTIOaC5ibGRiY3F5NWZrb2cyCWguMzBqMHpsbDIJaC4zem55c2g3OAByITFrWklfZXktaE1laFFyUlFabjMyWFVwMTBGZzg2N1dP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2022-08-15T20:41:00Z</dcterms:created>
  <dc:creator>Jessica Wesolek</dc:creator>
</cp:coreProperties>
</file>