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color w:val="3c404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4043"/>
          <w:sz w:val="28"/>
          <w:szCs w:val="28"/>
          <w:highlight w:val="white"/>
          <w:rtl w:val="0"/>
        </w:rPr>
        <w:t xml:space="preserve">Warning Signs: Rubric</w:t>
      </w:r>
      <w:r w:rsidDel="00000000" w:rsidR="00000000" w:rsidRPr="00000000">
        <w:rPr>
          <w:rtl w:val="0"/>
        </w:rPr>
      </w:r>
    </w:p>
    <w:tbl>
      <w:tblPr>
        <w:tblStyle w:val="Table1"/>
        <w:tblW w:w="143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2760"/>
        <w:gridCol w:w="2745"/>
        <w:gridCol w:w="2835"/>
        <w:gridCol w:w="2610"/>
        <w:gridCol w:w="1035"/>
        <w:tblGridChange w:id="0">
          <w:tblGrid>
            <w:gridCol w:w="2385"/>
            <w:gridCol w:w="2760"/>
            <w:gridCol w:w="2745"/>
            <w:gridCol w:w="2835"/>
            <w:gridCol w:w="2610"/>
            <w:gridCol w:w="1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Exemplary (4)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Proficient (3)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Novice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Incomplete (0 or 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Points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The warning sign identifies a non-local species that is invasive to the area.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The species name and pictures are on the sign.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The warning clearly names a non-local species that is invasive to the area and has a picture of the organism.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The warning sign names a non-local species that 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NOT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invasive to the area and has a picture of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The sign warns about a local (native) species (0 point).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 point if the sign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identifies the species as native/indigenous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and includes a picture of 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The sign describes 3 or more characteristics to help identify (ID) the invasive species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The sign shows 3 or more correct characteristics to help ID the invasive species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The sign shows 2 correct characteristics to help ID the invasive species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The sign shows 1 correct characteristic to help ID the invasive species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The sign shows incorrect identification characteristics (0 point)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Name and describe a non-invasive look-alike species using 3 or more characteristics to tell the difference (including a picture of the look-alike species with the above information = exemplary score)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The sign names and describes a non-invasive look-alike species using 3 or more correct characteristics to tell the difference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an identification picture of the look-alike species.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The sign names and describes a non-invasive look-alike species using 3 or more correct characteristics to tell the difference.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No picture is included.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The sign names and describes a non-invasive look-alike species using 2 correct characteristics to tell the difference.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The sign names and describes a non-invasive look-alike species using 1 correct characteristic to tell the difference (1 point) or has incorrect identification information (0 point)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Name and describe health concerns or danger involved and what to do if in contact with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The sign names and describes the primary health concerns or danger involved and explains what to do if in contact with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The sign names and describes the primary health concerns or danger involved but does not explain what to do if in contact with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The sign names but does not describe the primary health concerns or danger nor what to do if in contact with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The sign neither names nor describes the primary health concerns, danger involved, or what to do (0 point)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Describe preventative actions to help stop species spread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The sign describes 2 preventative actions to help stop species spread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The sign describes 1 preventative action to help stop species spread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The sign describes no preventative measures or provides incorrect measures (0 point)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Total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Comments: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