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5171F" w14:textId="0E3EA9E5" w:rsidR="000B4D23" w:rsidRDefault="000B4D23">
      <w:pPr>
        <w:jc w:val="center"/>
        <w:rPr>
          <w:b/>
          <w:color w:val="1763A6"/>
          <w:sz w:val="44"/>
        </w:rPr>
      </w:pPr>
      <w:r>
        <w:rPr>
          <w:b/>
          <w:noProof/>
          <w:color w:val="1763A6"/>
          <w:sz w:val="44"/>
        </w:rPr>
        <w:drawing>
          <wp:inline distT="0" distB="0" distL="0" distR="0" wp14:anchorId="150881F2" wp14:editId="1A6B65A4">
            <wp:extent cx="2185416" cy="758952"/>
            <wp:effectExtent l="0" t="0" r="5715" b="3175"/>
            <wp:docPr id="10039951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95153" name="Picture 100399515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552BA" w14:textId="3371BE0F" w:rsidR="00B87295" w:rsidRDefault="002144B3" w:rsidP="000B4D23">
      <w:pPr>
        <w:spacing w:after="0" w:line="240" w:lineRule="auto"/>
        <w:jc w:val="center"/>
      </w:pPr>
      <w:r>
        <w:rPr>
          <w:b/>
          <w:color w:val="1763A6"/>
          <w:sz w:val="44"/>
        </w:rPr>
        <w:t>EFFECTIVE BOARD LEADERSHIP</w:t>
      </w:r>
    </w:p>
    <w:p w14:paraId="17B366A4" w14:textId="77777777" w:rsidR="00B87295" w:rsidRDefault="002144B3" w:rsidP="000B4D23">
      <w:pPr>
        <w:spacing w:after="0" w:line="240" w:lineRule="auto"/>
        <w:jc w:val="center"/>
        <w:rPr>
          <w:b/>
          <w:color w:val="0B4F86"/>
          <w:sz w:val="25"/>
        </w:rPr>
      </w:pPr>
      <w:r>
        <w:rPr>
          <w:b/>
          <w:color w:val="0B4F86"/>
          <w:sz w:val="25"/>
        </w:rPr>
        <w:t>President &amp; Vice President Essentials — Practical Leadership Handout</w:t>
      </w:r>
    </w:p>
    <w:p w14:paraId="5875567A" w14:textId="77777777" w:rsidR="00B87295" w:rsidRDefault="002144B3" w:rsidP="000B4D23">
      <w:pPr>
        <w:spacing w:after="0" w:line="240" w:lineRule="auto"/>
        <w:jc w:val="center"/>
        <w:rPr>
          <w:sz w:val="17"/>
        </w:rPr>
      </w:pPr>
      <w:r>
        <w:rPr>
          <w:sz w:val="17"/>
        </w:rPr>
        <w:t xml:space="preserve">MCCSA Webinar </w:t>
      </w:r>
      <w:proofErr w:type="gramStart"/>
      <w:r>
        <w:rPr>
          <w:sz w:val="17"/>
        </w:rPr>
        <w:t>Series  |</w:t>
      </w:r>
      <w:proofErr w:type="gramEnd"/>
      <w:r>
        <w:rPr>
          <w:sz w:val="17"/>
        </w:rPr>
        <w:t xml:space="preserve">  2026/2027</w:t>
      </w:r>
    </w:p>
    <w:p w14:paraId="78FB44D9" w14:textId="77777777" w:rsidR="000B4D23" w:rsidRDefault="000B4D23" w:rsidP="000B4D23">
      <w:pPr>
        <w:spacing w:after="0" w:line="240" w:lineRule="auto"/>
        <w:jc w:val="center"/>
      </w:pPr>
    </w:p>
    <w:p w14:paraId="04075D24" w14:textId="5A8D2434" w:rsidR="00B87295" w:rsidRDefault="002144B3" w:rsidP="000B4D23">
      <w:pPr>
        <w:pStyle w:val="Heading1"/>
        <w:spacing w:before="0" w:line="240" w:lineRule="auto"/>
      </w:pPr>
      <w:r>
        <w:t>Six Things Effective Officers Do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</w:tblGrid>
      <w:tr w:rsidR="00B87295" w14:paraId="4353598B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98CF23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1  Stay mission-focused</w:t>
            </w:r>
          </w:p>
          <w:p w14:paraId="1F33F98D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Keep the board centered on mission, vision, and long-term impact.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7F94F18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20"/>
              </w:rPr>
              <w:t>2  Fulfill governance responsibilities</w:t>
            </w:r>
          </w:p>
          <w:p w14:paraId="225C206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Support strategic direction, accountability, and organizational performance.</w:t>
            </w:r>
          </w:p>
        </w:tc>
      </w:tr>
      <w:tr w:rsidR="00B87295" w14:paraId="1E508272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6F9F12B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E8A91A"/>
                <w:sz w:val="20"/>
              </w:rPr>
              <w:t>3  Use every member’s voice and expertise</w:t>
            </w:r>
          </w:p>
          <w:p w14:paraId="449D1167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Create space for meaningful participation and better decisions.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58B1750F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20"/>
              </w:rPr>
              <w:t>4  Maintain appropriate boundaries</w:t>
            </w:r>
          </w:p>
          <w:p w14:paraId="2AE495B8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Keep the board in the governance lane while supporting healthy partnership.</w:t>
            </w:r>
          </w:p>
        </w:tc>
      </w:tr>
      <w:tr w:rsidR="00B87295" w14:paraId="6602700C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11A917A6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B43B42"/>
                <w:sz w:val="20"/>
              </w:rPr>
              <w:t>5  Follow through on commitments</w:t>
            </w:r>
          </w:p>
          <w:p w14:paraId="1EFCF2A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Turn decisions into action and make ownership clear.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68F6B99A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20"/>
              </w:rPr>
              <w:t>6  Build relationships before challenges arise</w:t>
            </w:r>
          </w:p>
          <w:p w14:paraId="5C3B3238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Invest in trust and collaboration before difficult issues surface.</w:t>
            </w:r>
          </w:p>
        </w:tc>
      </w:tr>
    </w:tbl>
    <w:p w14:paraId="3750B24C" w14:textId="77777777" w:rsidR="000B4D23" w:rsidRDefault="000B4D23" w:rsidP="000B4D23">
      <w:pPr>
        <w:pStyle w:val="Heading1"/>
        <w:spacing w:before="0" w:line="240" w:lineRule="auto"/>
      </w:pPr>
    </w:p>
    <w:p w14:paraId="0691772C" w14:textId="2C14DC35" w:rsidR="00B87295" w:rsidRDefault="002144B3" w:rsidP="000B4D23">
      <w:pPr>
        <w:pStyle w:val="Heading1"/>
        <w:spacing w:before="0" w:line="240" w:lineRule="auto"/>
      </w:pPr>
      <w:r>
        <w:t>President / Vice President Partnership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</w:tblGrid>
      <w:tr w:rsidR="00B87295" w14:paraId="29B3D086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15957B4C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PRESIDENT</w:t>
            </w:r>
          </w:p>
          <w:p w14:paraId="22A7E1D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Sets the tone for respectful, mission-centered governance</w:t>
            </w:r>
          </w:p>
          <w:p w14:paraId="1D8E9BD1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Coordinates meeting preparation</w:t>
            </w:r>
          </w:p>
          <w:p w14:paraId="02FC5DB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Facilitates fairly and efficiently</w:t>
            </w:r>
          </w:p>
          <w:p w14:paraId="26A3350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Encourages participation</w:t>
            </w:r>
          </w:p>
          <w:p w14:paraId="5E37273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Redirects operational discussion</w:t>
            </w:r>
          </w:p>
          <w:p w14:paraId="04E749C3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Clarifies decisions and follow-up</w:t>
            </w:r>
          </w:p>
          <w:p w14:paraId="380571D7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Addresses emerging concerns early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43ED213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20"/>
              </w:rPr>
              <w:t>VICE PRESIDENT</w:t>
            </w:r>
          </w:p>
          <w:p w14:paraId="7B1F37B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Serves as a trusted leadership partner</w:t>
            </w:r>
          </w:p>
          <w:p w14:paraId="77A8EB9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Reinforces effective meeting and governance practices</w:t>
            </w:r>
          </w:p>
          <w:p w14:paraId="26634C7D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Monitors participation, tone, and unresolved concerns</w:t>
            </w:r>
          </w:p>
          <w:p w14:paraId="4A7A0D4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Assists with follow-up and board development</w:t>
            </w:r>
          </w:p>
          <w:p w14:paraId="475C740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Steps into the president’s role when necessary</w:t>
            </w:r>
          </w:p>
          <w:p w14:paraId="40DAEC9B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Supports leadership continuity</w:t>
            </w:r>
          </w:p>
        </w:tc>
      </w:tr>
    </w:tbl>
    <w:p w14:paraId="725372D4" w14:textId="01730CA8" w:rsidR="00B87295" w:rsidRDefault="00B87295" w:rsidP="000B4D23">
      <w:pPr>
        <w:spacing w:after="0" w:line="240" w:lineRule="auto"/>
      </w:pPr>
    </w:p>
    <w:p w14:paraId="0C8D699E" w14:textId="77777777" w:rsidR="004542BB" w:rsidRDefault="004542BB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B87295" w14:paraId="091D8D82" w14:textId="77777777">
        <w:tc>
          <w:tcPr>
            <w:tcW w:w="10454" w:type="dxa"/>
            <w:shd w:val="clear" w:color="auto" w:fill="1763A6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6691A2B" w14:textId="6EB06DD9" w:rsidR="00B87295" w:rsidRDefault="00D254AA" w:rsidP="000B4D23">
            <w:pPr>
              <w:spacing w:after="0" w:line="240" w:lineRule="auto"/>
            </w:pPr>
            <w:r>
              <w:rPr>
                <w:b/>
                <w:color w:val="FFFFFF"/>
                <w:sz w:val="28"/>
              </w:rPr>
              <w:t>O</w:t>
            </w:r>
            <w:r w:rsidR="007420E5">
              <w:rPr>
                <w:b/>
                <w:color w:val="FFFFFF"/>
                <w:sz w:val="28"/>
              </w:rPr>
              <w:t>FF</w:t>
            </w:r>
            <w:r w:rsidR="002144B3">
              <w:rPr>
                <w:b/>
                <w:color w:val="FFFFFF"/>
                <w:sz w:val="28"/>
              </w:rPr>
              <w:t>ICER MEETING PREPARATION CHECK-IN</w:t>
            </w:r>
          </w:p>
        </w:tc>
      </w:tr>
    </w:tbl>
    <w:p w14:paraId="4DCA7C4F" w14:textId="77777777" w:rsidR="00B87295" w:rsidRDefault="002144B3" w:rsidP="000B4D23">
      <w:pPr>
        <w:spacing w:after="0" w:line="240" w:lineRule="auto"/>
      </w:pPr>
      <w:r>
        <w:t>Use this brief check-in before each board meeting to align the president and vice president around purpose, people, boundaries, and support.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9432"/>
      </w:tblGrid>
      <w:tr w:rsidR="00B87295" w14:paraId="40AD930B" w14:textId="77777777">
        <w:tc>
          <w:tcPr>
            <w:tcW w:w="792" w:type="dxa"/>
            <w:shd w:val="clear" w:color="auto" w:fill="1763A6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6C0FB27F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1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313F9D23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Most Important Intended Outcome</w:t>
            </w:r>
          </w:p>
          <w:p w14:paraId="707C09E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What decision(s) or progress do we need by the end of the meeting?</w:t>
            </w:r>
          </w:p>
          <w:p w14:paraId="6193BF1F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know the meeting was successful?</w:t>
            </w:r>
          </w:p>
          <w:p w14:paraId="7C180610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6BDC8070" w14:textId="77777777">
        <w:tc>
          <w:tcPr>
            <w:tcW w:w="792" w:type="dxa"/>
            <w:shd w:val="clear" w:color="auto" w:fill="3A8D5D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5DEED0F4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2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2DD3172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20"/>
              </w:rPr>
              <w:t>Sensitive or Complex Agenda Items</w:t>
            </w:r>
          </w:p>
          <w:p w14:paraId="162D00D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Which items may generate robust discussion or heightened emotions?</w:t>
            </w:r>
          </w:p>
          <w:p w14:paraId="5785729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What context or facilitation approach will help?</w:t>
            </w:r>
          </w:p>
          <w:p w14:paraId="358935AA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3E6CA8E1" w14:textId="77777777">
        <w:tc>
          <w:tcPr>
            <w:tcW w:w="792" w:type="dxa"/>
            <w:shd w:val="clear" w:color="auto" w:fill="E8A91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0538460C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3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5AE3E97D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E8A91A"/>
                <w:sz w:val="20"/>
              </w:rPr>
              <w:t>Member Engagement or Relationship Concerns</w:t>
            </w:r>
          </w:p>
          <w:p w14:paraId="748143E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Are there concerns or dynamics we should be aware of?</w:t>
            </w:r>
          </w:p>
          <w:p w14:paraId="1E174A3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encourage full participation without repetition or domination?</w:t>
            </w:r>
          </w:p>
          <w:p w14:paraId="7E87E517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18726BE2" w14:textId="77777777">
        <w:tc>
          <w:tcPr>
            <w:tcW w:w="792" w:type="dxa"/>
            <w:shd w:val="clear" w:color="auto" w:fill="65449A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69978D96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4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761FA920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20"/>
              </w:rPr>
              <w:t>Governance Boundaries</w:t>
            </w:r>
          </w:p>
          <w:p w14:paraId="37A8379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Where might discussion drift into operations?</w:t>
            </w:r>
          </w:p>
          <w:p w14:paraId="4B68BB1F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redirect it to the appropriate governance level?</w:t>
            </w:r>
          </w:p>
          <w:p w14:paraId="0BDF815C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  <w:tr w:rsidR="00B87295" w14:paraId="5B4724FA" w14:textId="77777777">
        <w:tc>
          <w:tcPr>
            <w:tcW w:w="792" w:type="dxa"/>
            <w:shd w:val="clear" w:color="auto" w:fill="B43B42"/>
            <w:tcMar>
              <w:top w:w="65" w:type="dxa"/>
              <w:left w:w="50" w:type="dxa"/>
              <w:bottom w:w="65" w:type="dxa"/>
              <w:right w:w="50" w:type="dxa"/>
            </w:tcMar>
          </w:tcPr>
          <w:p w14:paraId="78A17F2F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5</w:t>
            </w:r>
          </w:p>
        </w:tc>
        <w:tc>
          <w:tcPr>
            <w:tcW w:w="9432" w:type="dxa"/>
            <w:shd w:val="clear" w:color="auto" w:fill="F5F8FA"/>
            <w:tcMar>
              <w:top w:w="65" w:type="dxa"/>
              <w:left w:w="95" w:type="dxa"/>
              <w:bottom w:w="65" w:type="dxa"/>
              <w:right w:w="95" w:type="dxa"/>
            </w:tcMar>
          </w:tcPr>
          <w:p w14:paraId="66993638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B43B42"/>
                <w:sz w:val="20"/>
              </w:rPr>
              <w:t>How We Will Support One Another</w:t>
            </w:r>
          </w:p>
          <w:p w14:paraId="1EC1DDD5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divide roles during the meeting?</w:t>
            </w:r>
          </w:p>
          <w:p w14:paraId="0E6805E7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• How will we support one another if challenges arise?</w:t>
            </w:r>
          </w:p>
          <w:p w14:paraId="47B73A5F" w14:textId="77777777" w:rsidR="00B87295" w:rsidRDefault="002144B3" w:rsidP="000B4D23">
            <w:pPr>
              <w:spacing w:after="0" w:line="240" w:lineRule="auto"/>
            </w:pPr>
            <w:r>
              <w:rPr>
                <w:color w:val="6E6E6E"/>
                <w:sz w:val="15"/>
              </w:rPr>
              <w:t>Notes: _________________________________________________________________</w:t>
            </w:r>
          </w:p>
        </w:tc>
      </w:tr>
    </w:tbl>
    <w:p w14:paraId="53627C30" w14:textId="6B6CA016" w:rsidR="00B87295" w:rsidRDefault="00B87295" w:rsidP="000B4D23">
      <w:pPr>
        <w:spacing w:after="0" w:line="240" w:lineRule="auto"/>
      </w:pPr>
    </w:p>
    <w:p w14:paraId="4424DDC2" w14:textId="77777777" w:rsidR="00D254AA" w:rsidRDefault="00D254AA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  <w:gridCol w:w="25"/>
      </w:tblGrid>
      <w:tr w:rsidR="00B87295" w14:paraId="1BDB3C3C" w14:textId="77777777">
        <w:trPr>
          <w:gridAfter w:val="1"/>
          <w:wAfter w:w="25" w:type="dxa"/>
        </w:trPr>
        <w:tc>
          <w:tcPr>
            <w:tcW w:w="10454" w:type="dxa"/>
            <w:gridSpan w:val="2"/>
            <w:shd w:val="clear" w:color="auto" w:fill="1763A6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04431076" w14:textId="4CC64199" w:rsidR="00B87295" w:rsidRDefault="00D254AA" w:rsidP="000B4D23">
            <w:pPr>
              <w:spacing w:after="0" w:line="240" w:lineRule="auto"/>
            </w:pPr>
            <w:r>
              <w:rPr>
                <w:b/>
                <w:color w:val="FFFFFF"/>
                <w:sz w:val="28"/>
              </w:rPr>
              <w:lastRenderedPageBreak/>
              <w:t>L</w:t>
            </w:r>
            <w:r w:rsidR="002144B3">
              <w:rPr>
                <w:b/>
                <w:color w:val="FFFFFF"/>
                <w:sz w:val="28"/>
              </w:rPr>
              <w:t>EADING PRODUCTIVE MEETINGS — QUICK REFERENCE</w:t>
            </w:r>
          </w:p>
        </w:tc>
      </w:tr>
      <w:tr w:rsidR="00B87295" w14:paraId="6EB21D24" w14:textId="77777777">
        <w:tc>
          <w:tcPr>
            <w:tcW w:w="5227" w:type="dxa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44A29A92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20"/>
              </w:rPr>
              <w:t>BEFORE THE MEETING</w:t>
            </w:r>
          </w:p>
          <w:p w14:paraId="2D10A58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Align agenda with board priorities and responsibilities.</w:t>
            </w:r>
          </w:p>
          <w:p w14:paraId="72AB5215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Identify each item’s purpose: information, discussion, or decision.</w:t>
            </w:r>
          </w:p>
          <w:p w14:paraId="3178DD40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Ensure clear, timely materials.</w:t>
            </w:r>
          </w:p>
          <w:p w14:paraId="04CCB03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Anticipate questions, tensions, and clarification needs.</w:t>
            </w:r>
          </w:p>
          <w:p w14:paraId="3B90671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Coordinate with school leadership without ceding control of the board’s agenda.</w:t>
            </w:r>
          </w:p>
        </w:tc>
        <w:tc>
          <w:tcPr>
            <w:tcW w:w="5227" w:type="dxa"/>
            <w:gridSpan w:val="2"/>
            <w:shd w:val="clear" w:color="auto" w:fill="F5F8FA"/>
            <w:tcMar>
              <w:top w:w="70" w:type="dxa"/>
              <w:left w:w="95" w:type="dxa"/>
              <w:bottom w:w="70" w:type="dxa"/>
              <w:right w:w="95" w:type="dxa"/>
            </w:tcMar>
          </w:tcPr>
          <w:p w14:paraId="2DD00A5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20"/>
              </w:rPr>
              <w:t>DURING THE MEETING</w:t>
            </w:r>
          </w:p>
          <w:p w14:paraId="212A7B49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Begin with mission and desired outcomes.</w:t>
            </w:r>
          </w:p>
          <w:p w14:paraId="75C86FC4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Clarify what decision, direction, or discussion is needed.</w:t>
            </w:r>
          </w:p>
          <w:p w14:paraId="2574A0A6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Invite participation; manage dominance and repetition.</w:t>
            </w:r>
          </w:p>
          <w:p w14:paraId="0643D04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Summarize key points as discussion develops.</w:t>
            </w:r>
          </w:p>
          <w:p w14:paraId="7299202E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Redirect operational questions appropriately.</w:t>
            </w:r>
          </w:p>
          <w:p w14:paraId="77748B5B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State decisions, assignments, and next steps clearly.</w:t>
            </w:r>
          </w:p>
          <w:p w14:paraId="4D130BA2" w14:textId="77777777" w:rsidR="00B87295" w:rsidRDefault="002144B3" w:rsidP="000B4D23">
            <w:pPr>
              <w:spacing w:after="0" w:line="240" w:lineRule="auto"/>
            </w:pPr>
            <w:r>
              <w:rPr>
                <w:sz w:val="16"/>
              </w:rPr>
              <w:t>□ Manage time without prematurely ending necessary deliberation.</w:t>
            </w:r>
          </w:p>
        </w:tc>
      </w:tr>
    </w:tbl>
    <w:p w14:paraId="3E7F9D93" w14:textId="77777777" w:rsidR="00D254AA" w:rsidRDefault="00D254AA" w:rsidP="000B4D23">
      <w:pPr>
        <w:pStyle w:val="Heading1"/>
        <w:spacing w:before="0" w:line="240" w:lineRule="auto"/>
      </w:pPr>
    </w:p>
    <w:p w14:paraId="4214DF5F" w14:textId="0032F8CE" w:rsidR="00B87295" w:rsidRDefault="002144B3" w:rsidP="000B4D23">
      <w:pPr>
        <w:pStyle w:val="Heading1"/>
        <w:spacing w:before="0" w:line="240" w:lineRule="auto"/>
      </w:pPr>
      <w:r>
        <w:t>Useful Governance-Level Prompts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B87295" w14:paraId="2FC3CAA8" w14:textId="77777777">
        <w:tc>
          <w:tcPr>
            <w:tcW w:w="10454" w:type="dxa"/>
            <w:shd w:val="clear" w:color="auto" w:fill="F5F8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5CA0B91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19"/>
              </w:rPr>
              <w:t>KEEP THE BOARD GOVERNING</w:t>
            </w:r>
          </w:p>
          <w:p w14:paraId="232A7B2A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What governance decision is before us?  •  How does this connect to our mission or strategic priorities?  •  What information does the board still need?  •  Is this a board responsibility, or should it be referred to school leadership?</w:t>
            </w:r>
          </w:p>
        </w:tc>
      </w:tr>
      <w:tr w:rsidR="00B87295" w14:paraId="1FBF6E8B" w14:textId="77777777">
        <w:tc>
          <w:tcPr>
            <w:tcW w:w="10454" w:type="dxa"/>
            <w:shd w:val="clear" w:color="auto" w:fill="F5F8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542650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19"/>
              </w:rPr>
              <w:t>BUILD CONSTRUCTIVE CONSENSUS</w:t>
            </w:r>
          </w:p>
          <w:p w14:paraId="5F2B6B47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What shared outcome are we trying to achieve?  •  What concern is underneath this disagreement?  •  Whose perspective have we not yet heard?  •  What points of agreement are emerging?  •  What could everyone support, even if it is not everyone’s first choice?</w:t>
            </w:r>
          </w:p>
        </w:tc>
      </w:tr>
      <w:tr w:rsidR="00B87295" w14:paraId="7B0D7B39" w14:textId="77777777">
        <w:tc>
          <w:tcPr>
            <w:tcW w:w="10454" w:type="dxa"/>
            <w:shd w:val="clear" w:color="auto" w:fill="F5F8F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0E00859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19"/>
              </w:rPr>
              <w:t>SUPPORT ACCOUNTABILITY — WITHOUT MICROMANAGING</w:t>
            </w:r>
          </w:p>
          <w:p w14:paraId="4512BDF0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What result did the board expect?  •  What evidence shows whether we are on track?  •  What factors are contributing to the current outcome?  •  What corrective action is being taken?  •  When should the board expect an update?  •  What action, if any, belongs to the board?</w:t>
            </w:r>
          </w:p>
        </w:tc>
      </w:tr>
    </w:tbl>
    <w:p w14:paraId="4F3D2E25" w14:textId="40CCE6B9" w:rsidR="00B87295" w:rsidRDefault="00B87295" w:rsidP="000B4D23">
      <w:pPr>
        <w:spacing w:after="0" w:line="240" w:lineRule="auto"/>
      </w:pPr>
    </w:p>
    <w:p w14:paraId="70684367" w14:textId="77777777" w:rsidR="004542BB" w:rsidRDefault="004542BB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4"/>
        <w:gridCol w:w="46"/>
      </w:tblGrid>
      <w:tr w:rsidR="00B87295" w14:paraId="6155D8B9" w14:textId="77777777">
        <w:trPr>
          <w:gridAfter w:val="1"/>
          <w:wAfter w:w="46" w:type="dxa"/>
        </w:trPr>
        <w:tc>
          <w:tcPr>
            <w:tcW w:w="10454" w:type="dxa"/>
            <w:gridSpan w:val="3"/>
            <w:shd w:val="clear" w:color="auto" w:fill="1763A6"/>
            <w:tcMar>
              <w:top w:w="85" w:type="dxa"/>
              <w:left w:w="120" w:type="dxa"/>
              <w:bottom w:w="85" w:type="dxa"/>
              <w:right w:w="120" w:type="dxa"/>
            </w:tcMar>
          </w:tcPr>
          <w:p w14:paraId="792025C4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FFFFFF"/>
                <w:sz w:val="28"/>
              </w:rPr>
              <w:t>PARTNERING ACROSS THE GOVERNANCE COMMUNITY</w:t>
            </w:r>
          </w:p>
        </w:tc>
      </w:tr>
      <w:tr w:rsidR="00B87295" w14:paraId="05934E0C" w14:textId="77777777">
        <w:tc>
          <w:tcPr>
            <w:tcW w:w="3485" w:type="dxa"/>
            <w:shd w:val="clear" w:color="auto" w:fill="1763A6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5680940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WITH FELLOW BOARD MEMBERS</w:t>
            </w:r>
          </w:p>
        </w:tc>
        <w:tc>
          <w:tcPr>
            <w:tcW w:w="3485" w:type="dxa"/>
            <w:shd w:val="clear" w:color="auto" w:fill="3A8D5D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337A022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WITH SCHOOL LEADERSHIP</w:t>
            </w:r>
          </w:p>
        </w:tc>
        <w:tc>
          <w:tcPr>
            <w:tcW w:w="3485" w:type="dxa"/>
            <w:gridSpan w:val="2"/>
            <w:shd w:val="clear" w:color="auto" w:fill="E8A91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80727EC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6"/>
              </w:rPr>
              <w:t>WITH THE AUTHORIZER</w:t>
            </w:r>
          </w:p>
        </w:tc>
      </w:tr>
      <w:tr w:rsidR="00B87295" w14:paraId="460D4A7A" w14:textId="77777777"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25D682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Create space for every member to contribute.</w:t>
            </w:r>
          </w:p>
        </w:tc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A3233F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Maintain clear communication without creating an informal chain of command.</w:t>
            </w:r>
          </w:p>
        </w:tc>
        <w:tc>
          <w:tcPr>
            <w:tcW w:w="3485" w:type="dxa"/>
            <w:gridSpan w:val="2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328C28FD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View the authorizer as an accountability and support partner.</w:t>
            </w:r>
          </w:p>
        </w:tc>
      </w:tr>
      <w:tr w:rsidR="00B87295" w14:paraId="11FB192E" w14:textId="77777777"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06EEF8A0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Share information consistently and transparently.</w:t>
            </w:r>
          </w:p>
        </w:tc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18C4BE7C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Establish regular president-leader check-ins with appropriate boundaries.</w:t>
            </w:r>
          </w:p>
        </w:tc>
        <w:tc>
          <w:tcPr>
            <w:tcW w:w="3485" w:type="dxa"/>
            <w:gridSpan w:val="2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4ECC62E7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Maintain open, timely communication; avoid waiting for a crisis.</w:t>
            </w:r>
          </w:p>
        </w:tc>
      </w:tr>
      <w:tr w:rsidR="00B87295" w14:paraId="2BE625B0" w14:textId="77777777"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6901A458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Address disruptive or ineffective behavior privately and promptly.</w:t>
            </w:r>
          </w:p>
        </w:tc>
        <w:tc>
          <w:tcPr>
            <w:tcW w:w="3485" w:type="dxa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7F0AAB5E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Support the leader publicly while using formal processes for performance concerns.</w:t>
            </w:r>
          </w:p>
        </w:tc>
        <w:tc>
          <w:tcPr>
            <w:tcW w:w="3485" w:type="dxa"/>
            <w:gridSpan w:val="2"/>
            <w:shd w:val="clear" w:color="auto" w:fill="F5F8FA"/>
            <w:tcMar>
              <w:top w:w="65" w:type="dxa"/>
              <w:left w:w="75" w:type="dxa"/>
              <w:bottom w:w="65" w:type="dxa"/>
              <w:right w:w="75" w:type="dxa"/>
            </w:tcMar>
          </w:tcPr>
          <w:p w14:paraId="575D2876" w14:textId="77777777" w:rsidR="00B87295" w:rsidRDefault="002144B3" w:rsidP="000B4D23">
            <w:pPr>
              <w:spacing w:after="0" w:line="240" w:lineRule="auto"/>
            </w:pPr>
            <w:r>
              <w:rPr>
                <w:sz w:val="15"/>
              </w:rPr>
              <w:t>Understand contractual/reporting expectations and keep an active board-authorizer relationship.</w:t>
            </w:r>
          </w:p>
        </w:tc>
      </w:tr>
    </w:tbl>
    <w:p w14:paraId="3D24B3DD" w14:textId="77777777" w:rsidR="00D254AA" w:rsidRDefault="00D254AA" w:rsidP="000B4D23">
      <w:pPr>
        <w:pStyle w:val="Heading1"/>
        <w:spacing w:before="0" w:line="240" w:lineRule="auto"/>
      </w:pPr>
    </w:p>
    <w:p w14:paraId="37409D37" w14:textId="0FBC12AA" w:rsidR="00B87295" w:rsidRDefault="002144B3" w:rsidP="000B4D23">
      <w:pPr>
        <w:pStyle w:val="Heading1"/>
        <w:spacing w:before="0" w:line="240" w:lineRule="auto"/>
      </w:pPr>
      <w:r>
        <w:t>Officer Leadership Commitment</w:t>
      </w:r>
    </w:p>
    <w:p w14:paraId="44DC1D5F" w14:textId="77777777" w:rsidR="00B87295" w:rsidRDefault="002144B3" w:rsidP="000B4D23">
      <w:pPr>
        <w:spacing w:after="0" w:line="240" w:lineRule="auto"/>
      </w:pPr>
      <w:r>
        <w:t>Choose one practice to strengthen during the school year: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27"/>
        <w:gridCol w:w="5227"/>
      </w:tblGrid>
      <w:tr w:rsidR="00B87295" w14:paraId="757D865F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5FAFE9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763A6"/>
                <w:sz w:val="17"/>
              </w:rPr>
              <w:t>□ Improve meeting preparation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EC54CA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B43B42"/>
                <w:sz w:val="17"/>
              </w:rPr>
              <w:t>□ Strengthen the president–vice president partnership</w:t>
            </w:r>
          </w:p>
        </w:tc>
      </w:tr>
      <w:tr w:rsidR="00B87295" w14:paraId="075F3599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98E52B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17"/>
              </w:rPr>
              <w:t>□ Draw out quieter voices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39C89CC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138A86"/>
                <w:sz w:val="17"/>
              </w:rPr>
              <w:t>□ Establish more consistent communication with school leadership</w:t>
            </w:r>
          </w:p>
        </w:tc>
      </w:tr>
      <w:tr w:rsidR="00B87295" w14:paraId="620B74EA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A97E3EE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E8A91A"/>
                <w:sz w:val="17"/>
              </w:rPr>
              <w:t>□ Redirect operational discussions</w:t>
            </w:r>
          </w:p>
        </w:tc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1007E3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3A8D5D"/>
                <w:sz w:val="17"/>
              </w:rPr>
              <w:t>□ Build a more proactive relationship with the authorizer</w:t>
            </w:r>
          </w:p>
        </w:tc>
      </w:tr>
      <w:tr w:rsidR="00B87295" w14:paraId="1D29C98E" w14:textId="77777777">
        <w:tc>
          <w:tcPr>
            <w:tcW w:w="5227" w:type="dxa"/>
            <w:shd w:val="clear" w:color="auto" w:fill="F5F8FA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C9132F6" w14:textId="77777777" w:rsidR="00B87295" w:rsidRDefault="002144B3" w:rsidP="000B4D23">
            <w:pPr>
              <w:spacing w:after="0" w:line="240" w:lineRule="auto"/>
            </w:pPr>
            <w:r>
              <w:rPr>
                <w:b/>
                <w:color w:val="65449A"/>
                <w:sz w:val="17"/>
              </w:rPr>
              <w:t>□ Clarify decisions and follow-up</w:t>
            </w:r>
          </w:p>
        </w:tc>
        <w:tc>
          <w:tcPr>
            <w:tcW w:w="5227" w:type="dxa"/>
          </w:tcPr>
          <w:p w14:paraId="195CEE2C" w14:textId="77777777" w:rsidR="00B87295" w:rsidRDefault="00B87295" w:rsidP="000B4D23">
            <w:pPr>
              <w:spacing w:after="0" w:line="240" w:lineRule="auto"/>
            </w:pPr>
          </w:p>
        </w:tc>
      </w:tr>
    </w:tbl>
    <w:p w14:paraId="725319E7" w14:textId="7BBAC4B4" w:rsidR="00D254AA" w:rsidRDefault="00D254AA" w:rsidP="000B4D23">
      <w:pPr>
        <w:pStyle w:val="Heading1"/>
        <w:spacing w:before="0" w:line="240" w:lineRule="auto"/>
      </w:pPr>
    </w:p>
    <w:p w14:paraId="47192FEA" w14:textId="77777777" w:rsidR="00D254AA" w:rsidRDefault="00D254AA">
      <w:pPr>
        <w:spacing w:after="200"/>
        <w:rPr>
          <w:rFonts w:asciiTheme="majorHAnsi" w:eastAsiaTheme="majorEastAsia" w:hAnsiTheme="majorHAnsi" w:cstheme="majorBidi"/>
          <w:b/>
          <w:bCs/>
          <w:color w:val="1763A6"/>
          <w:sz w:val="30"/>
          <w:szCs w:val="28"/>
        </w:rPr>
      </w:pPr>
      <w:r>
        <w:br w:type="page"/>
      </w:r>
    </w:p>
    <w:p w14:paraId="67260F92" w14:textId="4414F04A" w:rsidR="00B87295" w:rsidRDefault="002144B3" w:rsidP="000B4D23">
      <w:pPr>
        <w:pStyle w:val="Heading1"/>
        <w:spacing w:before="0" w:line="240" w:lineRule="auto"/>
      </w:pPr>
      <w:r>
        <w:lastRenderedPageBreak/>
        <w:t>My Action Plan</w:t>
      </w:r>
    </w:p>
    <w:p w14:paraId="111BEC55" w14:textId="77777777" w:rsidR="004542BB" w:rsidRPr="004542BB" w:rsidRDefault="004542BB" w:rsidP="004542BB"/>
    <w:p w14:paraId="3A303CB7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The practice I will strengthen:</w:t>
      </w:r>
      <w:r>
        <w:br/>
        <w:t>________________________________________________________________________________</w:t>
      </w:r>
    </w:p>
    <w:p w14:paraId="25B57CF6" w14:textId="77777777" w:rsidR="004542BB" w:rsidRDefault="004542BB" w:rsidP="000B4D23">
      <w:pPr>
        <w:spacing w:after="0" w:line="240" w:lineRule="auto"/>
      </w:pPr>
    </w:p>
    <w:p w14:paraId="2363B412" w14:textId="77777777" w:rsidR="004542BB" w:rsidRDefault="004542BB" w:rsidP="000B4D23">
      <w:pPr>
        <w:spacing w:after="0" w:line="240" w:lineRule="auto"/>
      </w:pPr>
    </w:p>
    <w:p w14:paraId="679608CD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One specific behavior I will begin or do more consistently:</w:t>
      </w:r>
      <w:r>
        <w:br/>
        <w:t>________________________________________________________________________________</w:t>
      </w:r>
    </w:p>
    <w:p w14:paraId="7522AA6C" w14:textId="77777777" w:rsidR="004542BB" w:rsidRDefault="004542BB" w:rsidP="000B4D23">
      <w:pPr>
        <w:spacing w:after="0" w:line="240" w:lineRule="auto"/>
      </w:pPr>
    </w:p>
    <w:p w14:paraId="6DC72127" w14:textId="77777777" w:rsidR="004542BB" w:rsidRDefault="004542BB" w:rsidP="000B4D23">
      <w:pPr>
        <w:spacing w:after="0" w:line="240" w:lineRule="auto"/>
      </w:pPr>
    </w:p>
    <w:p w14:paraId="01DC95E4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Who can help hold me accountable?</w:t>
      </w:r>
      <w:r>
        <w:br/>
        <w:t>________________________________________________________________________________</w:t>
      </w:r>
    </w:p>
    <w:p w14:paraId="2B3AF7C0" w14:textId="77777777" w:rsidR="004542BB" w:rsidRDefault="004542BB" w:rsidP="000B4D23">
      <w:pPr>
        <w:spacing w:after="0" w:line="240" w:lineRule="auto"/>
      </w:pPr>
    </w:p>
    <w:p w14:paraId="0DA5D2B2" w14:textId="77777777" w:rsidR="004542BB" w:rsidRDefault="004542BB" w:rsidP="000B4D23">
      <w:pPr>
        <w:spacing w:after="0" w:line="240" w:lineRule="auto"/>
      </w:pPr>
    </w:p>
    <w:p w14:paraId="066EF125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What evidence will tell me this is improving board effectiveness?</w:t>
      </w:r>
      <w:r>
        <w:br/>
        <w:t>________________________________________________________________________________</w:t>
      </w:r>
    </w:p>
    <w:p w14:paraId="662D6AEF" w14:textId="77777777" w:rsidR="004542BB" w:rsidRDefault="004542BB" w:rsidP="000B4D23">
      <w:pPr>
        <w:spacing w:after="0" w:line="240" w:lineRule="auto"/>
      </w:pPr>
    </w:p>
    <w:p w14:paraId="255430CA" w14:textId="77777777" w:rsidR="004542BB" w:rsidRDefault="004542BB" w:rsidP="000B4D23">
      <w:pPr>
        <w:spacing w:after="0" w:line="240" w:lineRule="auto"/>
      </w:pPr>
    </w:p>
    <w:p w14:paraId="6925DD73" w14:textId="77777777" w:rsidR="00B87295" w:rsidRDefault="002144B3" w:rsidP="000B4D23">
      <w:pPr>
        <w:spacing w:after="0" w:line="240" w:lineRule="auto"/>
      </w:pPr>
      <w:r>
        <w:rPr>
          <w:b/>
          <w:color w:val="0B4F86"/>
          <w:sz w:val="17"/>
        </w:rPr>
        <w:t>When will I check my progress?</w:t>
      </w:r>
      <w:r>
        <w:br/>
        <w:t>________________________________________________________________________________</w:t>
      </w:r>
    </w:p>
    <w:p w14:paraId="15447AF8" w14:textId="77777777" w:rsidR="004542BB" w:rsidRDefault="004542BB" w:rsidP="000B4D23">
      <w:pPr>
        <w:spacing w:after="0" w:line="240" w:lineRule="auto"/>
      </w:pPr>
    </w:p>
    <w:p w14:paraId="2A7C1EDC" w14:textId="77777777" w:rsidR="004542BB" w:rsidRDefault="004542BB" w:rsidP="000B4D23">
      <w:pPr>
        <w:spacing w:after="0" w:line="240" w:lineRule="auto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454"/>
      </w:tblGrid>
      <w:tr w:rsidR="00B87295" w14:paraId="36533A09" w14:textId="77777777">
        <w:tc>
          <w:tcPr>
            <w:tcW w:w="10454" w:type="dxa"/>
            <w:shd w:val="clear" w:color="auto" w:fill="EAF4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AD80C6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b/>
                <w:color w:val="1763A6"/>
                <w:sz w:val="20"/>
              </w:rPr>
              <w:t>A SIMPLE OFFICER TEST</w:t>
            </w:r>
          </w:p>
          <w:p w14:paraId="57320E16" w14:textId="77777777" w:rsidR="00B87295" w:rsidRDefault="002144B3" w:rsidP="000B4D23">
            <w:pPr>
              <w:spacing w:after="0" w:line="240" w:lineRule="auto"/>
              <w:jc w:val="center"/>
            </w:pPr>
            <w:r>
              <w:rPr>
                <w:i/>
              </w:rPr>
              <w:t>Did our leadership help the board stay mission-focused, hear its members, govern at the right level, make a clear decision, and follow through?</w:t>
            </w:r>
          </w:p>
        </w:tc>
      </w:tr>
    </w:tbl>
    <w:p w14:paraId="31E62F28" w14:textId="6AEEC186" w:rsidR="00B87295" w:rsidRDefault="00B87295" w:rsidP="004542BB">
      <w:pPr>
        <w:spacing w:after="0" w:line="240" w:lineRule="auto"/>
        <w:jc w:val="center"/>
      </w:pPr>
    </w:p>
    <w:sectPr w:rsidR="00B87295" w:rsidSect="004542BB">
      <w:footerReference w:type="default" r:id="rId9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8EF76" w14:textId="77777777" w:rsidR="0046710E" w:rsidRDefault="0046710E">
      <w:pPr>
        <w:spacing w:after="0" w:line="240" w:lineRule="auto"/>
      </w:pPr>
      <w:r>
        <w:separator/>
      </w:r>
    </w:p>
  </w:endnote>
  <w:endnote w:type="continuationSeparator" w:id="0">
    <w:p w14:paraId="397CA239" w14:textId="77777777" w:rsidR="0046710E" w:rsidRDefault="004671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C26A" w14:textId="77777777" w:rsidR="00B87295" w:rsidRDefault="002144B3">
    <w:pPr>
      <w:pStyle w:val="Footer"/>
      <w:jc w:val="center"/>
      <w:rPr>
        <w:color w:val="6E6E6E"/>
        <w:sz w:val="15"/>
      </w:rPr>
    </w:pPr>
    <w:r>
      <w:rPr>
        <w:color w:val="6E6E6E"/>
        <w:sz w:val="15"/>
      </w:rPr>
      <w:t xml:space="preserve">Effective Board Leadership: President and Vice President </w:t>
    </w:r>
    <w:proofErr w:type="gramStart"/>
    <w:r>
      <w:rPr>
        <w:color w:val="6E6E6E"/>
        <w:sz w:val="15"/>
      </w:rPr>
      <w:t>Essentials  |</w:t>
    </w:r>
    <w:proofErr w:type="gramEnd"/>
    <w:r>
      <w:rPr>
        <w:color w:val="6E6E6E"/>
        <w:sz w:val="15"/>
      </w:rPr>
      <w:t xml:space="preserve">  AirWin Educational Services, LLC</w:t>
    </w:r>
  </w:p>
  <w:p w14:paraId="6C483E1A" w14:textId="71CF385C" w:rsidR="004542BB" w:rsidRDefault="004542BB">
    <w:pPr>
      <w:pStyle w:val="Footer"/>
      <w:jc w:val="center"/>
      <w:rPr>
        <w:color w:val="6E6E6E"/>
        <w:sz w:val="15"/>
      </w:rPr>
    </w:pPr>
    <w:r>
      <w:rPr>
        <w:color w:val="6E6E6E"/>
        <w:sz w:val="15"/>
      </w:rPr>
      <w:t>October 2026</w:t>
    </w:r>
  </w:p>
  <w:p w14:paraId="0CCC73F1" w14:textId="0B9DACF1" w:rsidR="004542BB" w:rsidRDefault="004542BB">
    <w:pPr>
      <w:pStyle w:val="Footer"/>
      <w:jc w:val="center"/>
    </w:pPr>
    <w:r>
      <w:rPr>
        <w:color w:val="6E6E6E"/>
        <w:sz w:val="15"/>
      </w:rPr>
      <w:t xml:space="preserve">Page </w:t>
    </w:r>
    <w:r w:rsidRPr="004542BB">
      <w:rPr>
        <w:color w:val="6E6E6E"/>
        <w:sz w:val="15"/>
      </w:rPr>
      <w:fldChar w:fldCharType="begin"/>
    </w:r>
    <w:r w:rsidRPr="004542BB">
      <w:rPr>
        <w:color w:val="6E6E6E"/>
        <w:sz w:val="15"/>
      </w:rPr>
      <w:instrText xml:space="preserve"> PAGE   \* MERGEFORMAT </w:instrText>
    </w:r>
    <w:r w:rsidRPr="004542BB">
      <w:rPr>
        <w:color w:val="6E6E6E"/>
        <w:sz w:val="15"/>
      </w:rPr>
      <w:fldChar w:fldCharType="separate"/>
    </w:r>
    <w:r w:rsidRPr="004542BB">
      <w:rPr>
        <w:noProof/>
        <w:color w:val="6E6E6E"/>
        <w:sz w:val="15"/>
      </w:rPr>
      <w:t>1</w:t>
    </w:r>
    <w:r w:rsidRPr="004542BB">
      <w:rPr>
        <w:noProof/>
        <w:color w:val="6E6E6E"/>
        <w:sz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CA80D" w14:textId="77777777" w:rsidR="0046710E" w:rsidRDefault="0046710E">
      <w:pPr>
        <w:spacing w:after="0" w:line="240" w:lineRule="auto"/>
      </w:pPr>
      <w:r>
        <w:separator/>
      </w:r>
    </w:p>
  </w:footnote>
  <w:footnote w:type="continuationSeparator" w:id="0">
    <w:p w14:paraId="6E3A61B4" w14:textId="77777777" w:rsidR="0046710E" w:rsidRDefault="004671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8186755">
    <w:abstractNumId w:val="8"/>
  </w:num>
  <w:num w:numId="2" w16cid:durableId="1876304696">
    <w:abstractNumId w:val="6"/>
  </w:num>
  <w:num w:numId="3" w16cid:durableId="575750094">
    <w:abstractNumId w:val="5"/>
  </w:num>
  <w:num w:numId="4" w16cid:durableId="1298755919">
    <w:abstractNumId w:val="4"/>
  </w:num>
  <w:num w:numId="5" w16cid:durableId="1472677188">
    <w:abstractNumId w:val="7"/>
  </w:num>
  <w:num w:numId="6" w16cid:durableId="365106597">
    <w:abstractNumId w:val="3"/>
  </w:num>
  <w:num w:numId="7" w16cid:durableId="1923875580">
    <w:abstractNumId w:val="2"/>
  </w:num>
  <w:num w:numId="8" w16cid:durableId="1959216549">
    <w:abstractNumId w:val="1"/>
  </w:num>
  <w:num w:numId="9" w16cid:durableId="399599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4D23"/>
    <w:rsid w:val="0015074B"/>
    <w:rsid w:val="002144B3"/>
    <w:rsid w:val="0029639D"/>
    <w:rsid w:val="00326F90"/>
    <w:rsid w:val="004542BB"/>
    <w:rsid w:val="0046710E"/>
    <w:rsid w:val="00567DD1"/>
    <w:rsid w:val="005A6D88"/>
    <w:rsid w:val="007420E5"/>
    <w:rsid w:val="007F14E5"/>
    <w:rsid w:val="00AA1D8D"/>
    <w:rsid w:val="00B47730"/>
    <w:rsid w:val="00B87295"/>
    <w:rsid w:val="00CB0664"/>
    <w:rsid w:val="00D254A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B9E502"/>
  <w14:defaultImageDpi w14:val="300"/>
  <w15:docId w15:val="{1DA05662-3147-4277-A678-31600EB7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32F3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63A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B4F8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63A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947</Words>
  <Characters>5400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Irwin</cp:lastModifiedBy>
  <cp:revision>6</cp:revision>
  <dcterms:created xsi:type="dcterms:W3CDTF">2026-09-28T19:17:00Z</dcterms:created>
  <dcterms:modified xsi:type="dcterms:W3CDTF">2026-10-01T19:05:00Z</dcterms:modified>
  <cp:category/>
</cp:coreProperties>
</file>